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64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640" w:firstLine="0" w:firstLineChars="0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highlight w:val="none"/>
        </w:rPr>
      </w:pPr>
      <w:r>
        <w:rPr>
          <w:rFonts w:hint="eastAsia" w:ascii="小标宋" w:hAnsi="小标宋" w:eastAsia="小标宋" w:cs="小标宋"/>
          <w:b/>
          <w:bCs/>
          <w:color w:val="auto"/>
          <w:kern w:val="0"/>
          <w:sz w:val="44"/>
          <w:szCs w:val="44"/>
          <w:highlight w:val="none"/>
        </w:rPr>
        <w:t>报价一览表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</w:rPr>
        <w:t>项目名称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  <w:t>：广东省体育彩票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责任彩票宣传服务项目</w:t>
      </w:r>
    </w:p>
    <w:tbl>
      <w:tblPr>
        <w:tblStyle w:val="5"/>
        <w:tblW w:w="8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9"/>
        <w:gridCol w:w="236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1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服务内容</w:t>
            </w:r>
          </w:p>
        </w:tc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报价（元）</w:t>
            </w:r>
          </w:p>
        </w:tc>
        <w:tc>
          <w:tcPr>
            <w:tcW w:w="18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10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广东省体育彩票责任彩票宣传服务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(服务期2023年12月至2024年7月)</w:t>
            </w:r>
          </w:p>
        </w:tc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7" w:beforeLines="50" w:after="157" w:afterLines="50" w:line="6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-14" w:rightChars="0" w:firstLine="420" w:firstLineChars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注：1．报价人应按“采购公告”的要求，根据实际情况进行报价,不得超过本项目预算金额；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640" w:firstLine="42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2．报价应包括完成本项目整体需求所需的全部费用；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640" w:firstLine="42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3．报价人可在备注栏中注明需说明内容；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640" w:firstLine="42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4．报价有效期为60日；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640" w:firstLine="42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5.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对含糊不清或不确定的报价将视为无效报价。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64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报价人名称（加盖公章）：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法定代表人或授权代表签字： 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  期：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ZDA0Nzc2NWQ4NWVmMzkzZjM5YmMzMDc5OTU1N2UifQ=="/>
  </w:docVars>
  <w:rsids>
    <w:rsidRoot w:val="00000000"/>
    <w:rsid w:val="04BC1781"/>
    <w:rsid w:val="06DE549F"/>
    <w:rsid w:val="082E7874"/>
    <w:rsid w:val="14FD4DD0"/>
    <w:rsid w:val="18540EDF"/>
    <w:rsid w:val="192526CE"/>
    <w:rsid w:val="1F125820"/>
    <w:rsid w:val="1F4D0DF3"/>
    <w:rsid w:val="279306A0"/>
    <w:rsid w:val="53BF2094"/>
    <w:rsid w:val="54E72515"/>
    <w:rsid w:val="5AE14368"/>
    <w:rsid w:val="5CD674FB"/>
    <w:rsid w:val="5CDA701D"/>
    <w:rsid w:val="61353A2E"/>
    <w:rsid w:val="613E7C8B"/>
    <w:rsid w:val="64513E0E"/>
    <w:rsid w:val="67ED0470"/>
    <w:rsid w:val="689406FA"/>
    <w:rsid w:val="6F6B1BA4"/>
    <w:rsid w:val="70DD344B"/>
    <w:rsid w:val="77BA7BA4"/>
    <w:rsid w:val="798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ind w:firstLine="1558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40" w:lineRule="exact"/>
      <w:ind w:firstLine="420" w:firstLineChars="200"/>
    </w:pPr>
    <w:rPr>
      <w:rFonts w:ascii="仿宋" w:hAnsi="仿宋" w:eastAsia="仿宋" w:cstheme="minorBidi"/>
      <w:sz w:val="32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520</Characters>
  <Lines>0</Lines>
  <Paragraphs>0</Paragraphs>
  <TotalTime>0</TotalTime>
  <ScaleCrop>false</ScaleCrop>
  <LinksUpToDate>false</LinksUpToDate>
  <CharactersWithSpaces>520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2023-05-08T05:45:00Z</dcterms:created>
  <dc:creator>Administrator</dc:creator>
  <cp:lastModifiedBy>Administrator</cp:lastModifiedBy>
  <dcterms:modified xsi:type="dcterms:W3CDTF">2023-12-07T07:52:06Z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1ABE5E4BD11546CEB3A594E0658F1CD3_13</vt:lpwstr>
  </property>
</Properties>
</file>