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right="64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附件2</w:t>
      </w:r>
    </w:p>
    <w:p>
      <w:pPr>
        <w:spacing w:beforeLines="50" w:afterLines="50" w:line="360" w:lineRule="auto"/>
        <w:ind w:right="640" w:firstLine="2891" w:firstLineChars="9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widowControl/>
        <w:spacing w:beforeLines="50" w:afterLines="50" w:line="360" w:lineRule="auto"/>
        <w:rPr>
          <w:rFonts w:hint="eastAsia" w:asciiTheme="minorEastAsia" w:hAnsiTheme="minorEastAsia" w:eastAsiaTheme="minorEastAsia" w:cstheme="minorEastAsia"/>
          <w:b/>
          <w:bCs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项目名称：</w:t>
      </w:r>
      <w:r>
        <w:rPr>
          <w:rFonts w:hint="eastAsia" w:asciiTheme="minorEastAsia" w:hAnsiTheme="minorEastAsia" w:cstheme="minorEastAsia"/>
          <w:b/>
          <w:bCs/>
          <w:kern w:val="0"/>
          <w:szCs w:val="21"/>
          <w:lang w:val="en-US" w:eastAsia="zh-CN"/>
        </w:rPr>
        <w:t>广东省体育彩票中心管理端工作站及服务器配件采购项目</w:t>
      </w:r>
    </w:p>
    <w:tbl>
      <w:tblPr>
        <w:tblStyle w:val="3"/>
        <w:tblW w:w="9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888"/>
        <w:gridCol w:w="2647"/>
        <w:gridCol w:w="728"/>
        <w:gridCol w:w="945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配件名称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品牌型号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扫描枪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PCI-E显卡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身份证读卡器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防火墙设备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路由器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2.4TB服务器硬盘2.5寸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ind w:right="640"/>
        <w:rPr>
          <w:rFonts w:ascii="仿宋_GB2312" w:hAnsi="宋体" w:eastAsia="仿宋_GB2312"/>
          <w:sz w:val="24"/>
          <w:szCs w:val="24"/>
        </w:rPr>
      </w:pPr>
    </w:p>
    <w:p>
      <w:pPr>
        <w:ind w:right="64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注：1．报价人应按“采购公告”的要求，根据实际情况进行报价；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2．报价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人须填报配件单价及总价，其中“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7合计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”为本项目总报价，总报价</w:t>
      </w:r>
      <w:r>
        <w:rPr>
          <w:rFonts w:hint="eastAsia" w:ascii="仿宋_GB2312" w:hAnsi="宋体" w:eastAsia="仿宋_GB2312"/>
          <w:sz w:val="24"/>
          <w:szCs w:val="24"/>
        </w:rPr>
        <w:t>不得超过本项目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预算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3．报价人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须注明配件的品牌型号，不标注或标注的品牌型号不符合需求的视为无效报价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4．报价有效期为60日；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szCs w:val="24"/>
        </w:rPr>
        <w:t>5.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>对含糊不清或不确定的报价将视为无效报价。</w:t>
      </w:r>
    </w:p>
    <w:p>
      <w:pPr>
        <w:ind w:right="640" w:firstLine="480"/>
        <w:rPr>
          <w:rFonts w:ascii="仿宋_GB2312" w:hAnsi="宋体" w:eastAsia="仿宋_GB2312"/>
          <w:szCs w:val="21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报价人名称（加盖公章）：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Arial"/>
          <w:sz w:val="24"/>
        </w:rPr>
        <w:t>法定代表人或授权代表签字：</w:t>
      </w:r>
      <w:r>
        <w:rPr>
          <w:rFonts w:hint="eastAsia" w:ascii="仿宋_GB2312" w:hAnsi="宋体" w:eastAsia="仿宋_GB2312"/>
          <w:sz w:val="24"/>
        </w:rPr>
        <w:t xml:space="preserve"> _____________</w:t>
      </w:r>
    </w:p>
    <w:p>
      <w:pPr>
        <w:spacing w:line="360" w:lineRule="auto"/>
        <w:rPr>
          <w:rFonts w:ascii="仿宋_GB2312" w:hAnsi="宋体" w:eastAsia="仿宋_GB2312"/>
          <w:b/>
          <w:sz w:val="24"/>
          <w:szCs w:val="21"/>
        </w:rPr>
      </w:pPr>
      <w:r>
        <w:rPr>
          <w:rFonts w:hint="eastAsia" w:ascii="仿宋_GB2312" w:hAnsi="宋体" w:eastAsia="仿宋_GB2312"/>
          <w:sz w:val="24"/>
        </w:rPr>
        <w:t>日  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年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45692D31"/>
    <w:rsid w:val="16371982"/>
    <w:rsid w:val="456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2024-04-26T09:05:00Z</dcterms:created>
  <dc:creator>ever</dc:creator>
  <cp:lastModifiedBy>ever</cp:lastModifiedBy>
  <dcterms:modified xsi:type="dcterms:W3CDTF">2024-04-26T09:06:04Z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3FCCF6161B974127876AA43B4FF7E31B_13</vt:lpwstr>
  </property>
</Properties>
</file>